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 9月 2日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あいさんこうぎょうかぶしきがいしゃ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愛三工業株式会社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のむら　とくひさ</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野村　得之</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474-8588</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愛知県 大府市 共和町１丁目１番地の１</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1180001092357</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AISAN GROUP VISION2030</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 1月14日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当社ホームページに掲載</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https://www.aisan-ind.co.jp/company/vision2030.html</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記載箇所：「AISAN GROUP VISION2030」より、【小見出し】目指す姿の実現に向けて</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VISION2030『この手で笑顔の未来を』</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＜企業経営の方向性＞</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モビリティ：クリーンで安全・安心なモビリティの実現</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未来社会：暮らしやすい豊かな社会へプラス1の価値創出</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取締役会の承認を得た公表媒体に記載されている事項</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2020年度 決算説明会資料（経営・事業報告）</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ニュース 組織変更、役員の担当変更および人事異動のお知らせ</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2025-2030年 中期経営計画</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 6月 8日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2021年12月13日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2025年 2月25日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当社ホームページに掲載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https://ssl4.eir-parts.net/doc/7283/ir_material_for_fiscal_ym/169109/00.pdf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記載箇所：9～18ページ, 27ページ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当社ホームページに掲載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https://www.aisan-ind.co.jp/article_source/data/ja_news/detail/2021/60.html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当社ホームページに掲載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https://www.aisan-ind.co.jp/article_source/data/ja_news/files/8291852a00beeac61bbcb4574d84152f472efa36.pdf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重点取り組み活動の状況　9～18ページ</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・基幹製品事業(1軸)</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・パワートレイン　システム開発事業(2軸)</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・新分野/将来製品事業(3軸)</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デジタル業務改革，ＤＸ　27ページ</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20年1月より専門組織を設置し、デジタル技術を活用した効率的な働き方の実現と成長領域へのリソーセスシフトを実現</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・Digital技術を活用したTPS業務改革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働き方改革の推進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・事業とDigitalの融合を目指した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真のＤＸ(デジタル事業変革)の実現</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当社取締役会での承認を得て公表</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当社取締役会での承認を得て公表</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当社取締役会での承認を得て公表</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ニュース 組織変更、役員の担当変更および人事異動のお知らせ</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ニュース 2021年12月13日 組織変更、役員の担当変更および人事異動のお知らせ</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2025-2030年 中期経営計画</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記載ページ：P.39</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事業を取り巻く環境の急速な変化への対応や、持続的な価値提供に向け、サステナビリティ経営に注力します。下記に示すように、カーボンニュートラルの取り組みの本格化、事業ポートフォリオの転換やそれに伴うリソーセス再配分、基盤強化に取り組んでまい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・イノベーションを生む人づくり（ダイバーシティ、DXを含む働き方改革への取り組み強化）</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主な取り組み：事業拡大の要となる専門人財の獲得と育成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項目：デジタル人財（単独）※会社全体のDXを促進する人財</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2020年度 決算説明会資料（経営・事業報告）</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記載ページ：P.27</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デジタル業務改革，ＤＸ</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デジタルガバナンス強化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・盤石なセキュリティ</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・次世代ICT基盤</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・デジタル人財育成</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2020年度 決算説明会資料（経営・事業報告）</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 6月 8日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当社ホームページに掲載</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https://ssl4.eir-parts.net/doc/7283/ir_material_for_fiscal_ym/169109/00.pdf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記載ページ：P.27</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デジタル業務改革，ＤＸ</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・リードタイム短縮30％</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・生産性向上30％</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・品質向上業界№1</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2月25日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中期経営計画2025-2030年 説明会資料（IR）</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当社ホームページに掲載</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https://webcast.net-ir.ne.jp/72832502/index.html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【目次】</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Ⅱ-5 サステナビリティ経営の推進 インダストリー5.0の実現(24:34)</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Ⅱ-5 サステナビリティ経営の推進 人的資本経営の推進(25:08)</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2025-2030年 新中期経営計画 説明会(2025年2月25日)にて戦略の推進状況等に関する対外的な発信を社長自らが報告。</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【発信概要】</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Aisanみらい工場（25年5月竣工）をロールモデルとして、バリューチェーン全体でインダストリー5.0の実現を目指す。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事業戦略と人財戦略を一体化させ、人財を育成することで、成長し続ける組織と人づくりを目指す。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2021年 6月頃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2020年 8月頃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情報セキュリティ委員会で大項目（機密管理体制、規程・ポリシー、ガイドライン、教育・啓蒙活動、侵入防止対策、感染防止対策、セキュリティ監視、監視体制）毎の進捗状況をフォロー。</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T6VmfrKKiHQ2pvLlAklF51vfjDD+/yCX8aifSlp7A4LGIdBZhgTxZ6A4o9HTx9NzkiMsMfJzd5t5jIXslHHdBw==" w:salt="DnUcJvR9w0W+BqNVS4Rlc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